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93DCA" w14:textId="144A4E40" w:rsidR="46453554" w:rsidRDefault="00416CC5" w:rsidP="4316B00D">
      <w:pPr>
        <w:spacing w:after="160" w:line="259" w:lineRule="auto"/>
        <w:jc w:val="center"/>
        <w:rPr>
          <w:rFonts w:eastAsia="Calibri"/>
          <w:color w:val="0070C0"/>
          <w:sz w:val="36"/>
          <w:szCs w:val="36"/>
        </w:rPr>
      </w:pPr>
      <w:r>
        <w:rPr>
          <w:rFonts w:eastAsia="Calibri"/>
          <w:b/>
          <w:bCs/>
          <w:color w:val="0070C0"/>
          <w:sz w:val="36"/>
          <w:szCs w:val="36"/>
          <w:lang w:val="en-US"/>
        </w:rPr>
        <w:t>NOVA Registration</w:t>
      </w:r>
      <w:r w:rsidR="00DE1C57">
        <w:rPr>
          <w:rFonts w:eastAsia="Calibri"/>
          <w:b/>
          <w:bCs/>
          <w:color w:val="0070C0"/>
          <w:sz w:val="36"/>
          <w:szCs w:val="36"/>
          <w:lang w:val="en-US"/>
        </w:rPr>
        <w:t xml:space="preserve"> &amp; TPA</w:t>
      </w:r>
      <w:r>
        <w:rPr>
          <w:rFonts w:eastAsia="Calibri"/>
          <w:b/>
          <w:bCs/>
          <w:color w:val="0070C0"/>
          <w:sz w:val="36"/>
          <w:szCs w:val="36"/>
          <w:lang w:val="en-US"/>
        </w:rPr>
        <w:t xml:space="preserve"> Email</w:t>
      </w:r>
      <w:r w:rsidR="00B22C26">
        <w:rPr>
          <w:rFonts w:eastAsia="Calibri"/>
          <w:b/>
          <w:bCs/>
          <w:color w:val="0070C0"/>
          <w:sz w:val="36"/>
          <w:szCs w:val="36"/>
          <w:lang w:val="en-US"/>
        </w:rPr>
        <w:t xml:space="preserve"> - Adult</w:t>
      </w:r>
    </w:p>
    <w:p w14:paraId="0C6AF60F" w14:textId="1CFC373F" w:rsidR="4316B00D" w:rsidRDefault="4316B00D" w:rsidP="4316B00D">
      <w:pPr>
        <w:rPr>
          <w:rFonts w:eastAsia="Calibri"/>
          <w:color w:val="000000" w:themeColor="text1"/>
          <w:sz w:val="24"/>
          <w:szCs w:val="24"/>
        </w:rPr>
      </w:pPr>
    </w:p>
    <w:p w14:paraId="34B4BFD4" w14:textId="71A9D3C2" w:rsidR="52FD80B4" w:rsidRDefault="52FD80B4" w:rsidP="58249F32">
      <w:pPr>
        <w:rPr>
          <w:rFonts w:asciiTheme="minorHAnsi" w:eastAsiaTheme="minorEastAsia" w:hAnsiTheme="minorHAnsi" w:cstheme="minorBidi"/>
          <w:color w:val="000000" w:themeColor="text1"/>
          <w:sz w:val="24"/>
          <w:szCs w:val="24"/>
          <w:highlight w:val="cyan"/>
        </w:rPr>
      </w:pPr>
      <w:r w:rsidRPr="58249F32">
        <w:rPr>
          <w:rFonts w:asciiTheme="minorHAnsi" w:eastAsiaTheme="minorEastAsia" w:hAnsiTheme="minorHAnsi" w:cstheme="minorBidi"/>
          <w:b/>
          <w:bCs/>
          <w:color w:val="000000" w:themeColor="text1"/>
          <w:sz w:val="24"/>
          <w:szCs w:val="24"/>
        </w:rPr>
        <w:t>S</w:t>
      </w:r>
      <w:r w:rsidR="79E602C7" w:rsidRPr="58249F32">
        <w:rPr>
          <w:rFonts w:asciiTheme="minorHAnsi" w:eastAsiaTheme="minorEastAsia" w:hAnsiTheme="minorHAnsi" w:cstheme="minorBidi"/>
          <w:b/>
          <w:bCs/>
          <w:color w:val="000000" w:themeColor="text1"/>
          <w:sz w:val="24"/>
          <w:szCs w:val="24"/>
        </w:rPr>
        <w:t>ubject Line</w:t>
      </w:r>
      <w:r w:rsidRPr="58249F32">
        <w:rPr>
          <w:rFonts w:asciiTheme="minorHAnsi" w:eastAsiaTheme="minorEastAsia" w:hAnsiTheme="minorHAnsi" w:cstheme="minorBidi"/>
          <w:color w:val="000000" w:themeColor="text1"/>
          <w:sz w:val="24"/>
          <w:szCs w:val="24"/>
        </w:rPr>
        <w:t xml:space="preserve">: </w:t>
      </w:r>
      <w:r w:rsidR="63E62325" w:rsidRPr="58249F32">
        <w:rPr>
          <w:rFonts w:asciiTheme="minorHAnsi" w:eastAsiaTheme="minorEastAsia" w:hAnsiTheme="minorHAnsi" w:cstheme="minorBidi"/>
          <w:color w:val="000000" w:themeColor="text1"/>
          <w:sz w:val="24"/>
          <w:szCs w:val="24"/>
        </w:rPr>
        <w:t xml:space="preserve">[encrypt] </w:t>
      </w:r>
      <w:r w:rsidR="00416CC5">
        <w:rPr>
          <w:rFonts w:asciiTheme="minorHAnsi" w:eastAsiaTheme="minorEastAsia" w:hAnsiTheme="minorHAnsi" w:cstheme="minorBidi"/>
          <w:color w:val="000000" w:themeColor="text1"/>
          <w:sz w:val="24"/>
          <w:szCs w:val="24"/>
        </w:rPr>
        <w:t>ERC/PL At Home Admission Assessments</w:t>
      </w:r>
      <w:r w:rsidR="00C02332" w:rsidRPr="58249F32">
        <w:rPr>
          <w:rFonts w:asciiTheme="minorHAnsi" w:eastAsiaTheme="minorEastAsia" w:hAnsiTheme="minorHAnsi" w:cstheme="minorBidi"/>
          <w:color w:val="000000" w:themeColor="text1"/>
          <w:sz w:val="24"/>
          <w:szCs w:val="24"/>
        </w:rPr>
        <w:t xml:space="preserve"> </w:t>
      </w:r>
    </w:p>
    <w:p w14:paraId="6786C9E5" w14:textId="1301BC7E" w:rsidR="52FD80B4" w:rsidRDefault="52FD80B4" w:rsidP="4316B00D">
      <w:pPr>
        <w:rPr>
          <w:rFonts w:asciiTheme="minorHAnsi" w:eastAsiaTheme="minorEastAsia" w:hAnsiTheme="minorHAnsi" w:cstheme="minorBidi"/>
          <w:color w:val="000000" w:themeColor="text1"/>
          <w:sz w:val="24"/>
          <w:szCs w:val="24"/>
        </w:rPr>
      </w:pPr>
      <w:r w:rsidRPr="3183FE4E">
        <w:rPr>
          <w:rFonts w:asciiTheme="minorHAnsi" w:eastAsiaTheme="minorEastAsia" w:hAnsiTheme="minorHAnsi" w:cstheme="minorBidi"/>
          <w:b/>
          <w:bCs/>
          <w:color w:val="000000" w:themeColor="text1"/>
          <w:sz w:val="24"/>
          <w:szCs w:val="24"/>
        </w:rPr>
        <w:t>A</w:t>
      </w:r>
      <w:r w:rsidR="6872CF89" w:rsidRPr="3183FE4E">
        <w:rPr>
          <w:rFonts w:asciiTheme="minorHAnsi" w:eastAsiaTheme="minorEastAsia" w:hAnsiTheme="minorHAnsi" w:cstheme="minorBidi"/>
          <w:b/>
          <w:bCs/>
          <w:color w:val="000000" w:themeColor="text1"/>
          <w:sz w:val="24"/>
          <w:szCs w:val="24"/>
        </w:rPr>
        <w:t>ttachments</w:t>
      </w:r>
      <w:r w:rsidRPr="3183FE4E">
        <w:rPr>
          <w:rFonts w:asciiTheme="minorHAnsi" w:eastAsiaTheme="minorEastAsia" w:hAnsiTheme="minorHAnsi" w:cstheme="minorBidi"/>
          <w:color w:val="000000" w:themeColor="text1"/>
          <w:sz w:val="24"/>
          <w:szCs w:val="24"/>
        </w:rPr>
        <w:t xml:space="preserve">: </w:t>
      </w:r>
      <w:r w:rsidR="00416CC5">
        <w:rPr>
          <w:rFonts w:asciiTheme="minorHAnsi" w:eastAsiaTheme="minorEastAsia" w:hAnsiTheme="minorHAnsi" w:cstheme="minorBidi"/>
          <w:color w:val="000000" w:themeColor="text1"/>
          <w:sz w:val="24"/>
          <w:szCs w:val="24"/>
        </w:rPr>
        <w:t xml:space="preserve">TPA </w:t>
      </w:r>
      <w:r w:rsidR="00B22C26">
        <w:rPr>
          <w:rFonts w:asciiTheme="minorHAnsi" w:eastAsiaTheme="minorEastAsia" w:hAnsiTheme="minorHAnsi" w:cstheme="minorBidi"/>
          <w:color w:val="000000" w:themeColor="text1"/>
          <w:sz w:val="24"/>
          <w:szCs w:val="24"/>
        </w:rPr>
        <w:t>adult informed consent</w:t>
      </w:r>
      <w:r w:rsidR="00416CC5">
        <w:rPr>
          <w:rFonts w:asciiTheme="minorHAnsi" w:eastAsiaTheme="minorEastAsia" w:hAnsiTheme="minorHAnsi" w:cstheme="minorBidi"/>
          <w:color w:val="000000" w:themeColor="text1"/>
          <w:sz w:val="24"/>
          <w:szCs w:val="24"/>
        </w:rPr>
        <w:t>, NOVA user guide</w:t>
      </w:r>
    </w:p>
    <w:p w14:paraId="77D5596A" w14:textId="2A22F6C8" w:rsidR="3BEF29A7" w:rsidRDefault="3BEF29A7" w:rsidP="4316B00D">
      <w:pPr>
        <w:rPr>
          <w:rFonts w:asciiTheme="minorHAnsi" w:eastAsiaTheme="minorEastAsia" w:hAnsiTheme="minorHAnsi" w:cstheme="minorBidi"/>
          <w:sz w:val="24"/>
          <w:szCs w:val="24"/>
          <w:lang w:val="en-US"/>
        </w:rPr>
      </w:pPr>
    </w:p>
    <w:p w14:paraId="54EB02C4" w14:textId="630F26AF" w:rsidR="2C92B582" w:rsidRDefault="2C92B582" w:rsidP="4316B00D">
      <w:pPr>
        <w:rPr>
          <w:rFonts w:asciiTheme="minorHAnsi" w:eastAsiaTheme="minorEastAsia" w:hAnsiTheme="minorHAnsi" w:cstheme="minorBidi"/>
          <w:sz w:val="24"/>
          <w:szCs w:val="24"/>
          <w:lang w:val="en-US"/>
        </w:rPr>
      </w:pPr>
    </w:p>
    <w:p w14:paraId="4CD8BC3E" w14:textId="1535A622" w:rsidR="00BA0DDE" w:rsidRDefault="00BA0DDE" w:rsidP="4316B00D">
      <w:pPr>
        <w:rPr>
          <w:rFonts w:asciiTheme="minorHAnsi" w:eastAsiaTheme="minorEastAsia" w:hAnsiTheme="minorHAnsi" w:cstheme="minorBidi"/>
          <w:sz w:val="24"/>
          <w:szCs w:val="24"/>
          <w:lang w:val="en-US"/>
        </w:rPr>
      </w:pPr>
      <w:r w:rsidRPr="4316B00D">
        <w:rPr>
          <w:rFonts w:asciiTheme="minorHAnsi" w:eastAsiaTheme="minorEastAsia" w:hAnsiTheme="minorHAnsi" w:cstheme="minorBidi"/>
          <w:sz w:val="24"/>
          <w:szCs w:val="24"/>
          <w:lang w:val="en-US"/>
        </w:rPr>
        <w:t xml:space="preserve">Hello </w:t>
      </w:r>
      <w:r w:rsidRPr="4316B00D">
        <w:rPr>
          <w:rFonts w:asciiTheme="minorHAnsi" w:eastAsiaTheme="minorEastAsia" w:hAnsiTheme="minorHAnsi" w:cstheme="minorBidi"/>
          <w:color w:val="000000" w:themeColor="text1"/>
          <w:sz w:val="24"/>
          <w:szCs w:val="24"/>
        </w:rPr>
        <w:t>[</w:t>
      </w:r>
      <w:r w:rsidRPr="4316B00D">
        <w:rPr>
          <w:rFonts w:asciiTheme="minorHAnsi" w:eastAsiaTheme="minorEastAsia" w:hAnsiTheme="minorHAnsi" w:cstheme="minorBidi"/>
          <w:color w:val="000000" w:themeColor="text1"/>
          <w:sz w:val="24"/>
          <w:szCs w:val="24"/>
          <w:highlight w:val="cyan"/>
        </w:rPr>
        <w:t>NAME</w:t>
      </w:r>
      <w:r w:rsidRPr="4316B00D">
        <w:rPr>
          <w:rFonts w:asciiTheme="minorHAnsi" w:eastAsiaTheme="minorEastAsia" w:hAnsiTheme="minorHAnsi" w:cstheme="minorBidi"/>
          <w:color w:val="000000" w:themeColor="text1"/>
          <w:sz w:val="24"/>
          <w:szCs w:val="24"/>
        </w:rPr>
        <w:t>]</w:t>
      </w:r>
      <w:r w:rsidR="00B86C62" w:rsidRPr="4316B00D">
        <w:rPr>
          <w:rFonts w:asciiTheme="minorHAnsi" w:eastAsiaTheme="minorEastAsia" w:hAnsiTheme="minorHAnsi" w:cstheme="minorBidi"/>
          <w:sz w:val="24"/>
          <w:szCs w:val="24"/>
          <w:lang w:val="en-US"/>
        </w:rPr>
        <w:t>,</w:t>
      </w:r>
    </w:p>
    <w:p w14:paraId="31BA83D8" w14:textId="77777777" w:rsidR="00BA0DDE" w:rsidRDefault="00BA0DDE" w:rsidP="4316B00D">
      <w:pPr>
        <w:rPr>
          <w:rFonts w:asciiTheme="minorHAnsi" w:eastAsiaTheme="minorEastAsia" w:hAnsiTheme="minorHAnsi" w:cstheme="minorBidi"/>
          <w:sz w:val="24"/>
          <w:szCs w:val="24"/>
          <w:lang w:val="en-US"/>
        </w:rPr>
      </w:pPr>
    </w:p>
    <w:p w14:paraId="1DA5AE01" w14:textId="0D36E895" w:rsidR="00DC6010" w:rsidRDefault="00416CC5">
      <w:r w:rsidRPr="00416CC5">
        <w:t>As you begin treatment with us we ask that you complete a set of assessments which will aid the team in building your treatment plan, as well as help gauge your progress in recovery.</w:t>
      </w:r>
    </w:p>
    <w:p w14:paraId="280F29A5" w14:textId="1717849C" w:rsidR="00416CC5" w:rsidRDefault="00416CC5"/>
    <w:p w14:paraId="7C470ED0" w14:textId="130726D4" w:rsidR="00FF1B39" w:rsidRPr="00FF1B39" w:rsidRDefault="00FF1B39">
      <w:pPr>
        <w:rPr>
          <w:b/>
          <w:bCs/>
          <w:color w:val="C00000"/>
          <w:sz w:val="24"/>
          <w:szCs w:val="24"/>
        </w:rPr>
      </w:pPr>
      <w:r>
        <w:rPr>
          <w:b/>
          <w:bCs/>
          <w:color w:val="C00000"/>
          <w:sz w:val="24"/>
          <w:szCs w:val="24"/>
        </w:rPr>
        <w:t xml:space="preserve">NOTE: </w:t>
      </w:r>
      <w:r w:rsidRPr="00FF1B39">
        <w:rPr>
          <w:b/>
          <w:bCs/>
          <w:color w:val="C00000"/>
          <w:sz w:val="24"/>
          <w:szCs w:val="24"/>
        </w:rPr>
        <w:t>You will need to use a desktop or laptop computer and Chrome</w:t>
      </w:r>
      <w:r>
        <w:rPr>
          <w:b/>
          <w:bCs/>
          <w:color w:val="C00000"/>
          <w:sz w:val="24"/>
          <w:szCs w:val="24"/>
        </w:rPr>
        <w:t xml:space="preserve"> to complete both registration and the assessments. This portal does not work on mobile devices (phones/tablets).</w:t>
      </w:r>
    </w:p>
    <w:p w14:paraId="4054FA6A" w14:textId="77777777" w:rsidR="00FF1B39" w:rsidRDefault="00FF1B39"/>
    <w:p w14:paraId="44516A8C" w14:textId="1B6F3658" w:rsidR="00416CC5" w:rsidRDefault="00416CC5">
      <w:r>
        <w:t>I have initiated the registration for the portal through which you will complete these assessments. You will be receiving email notification from “Aura” or “Sigmund” to complete your registration and access the assessments. This notification has been sent to: [</w:t>
      </w:r>
      <w:r w:rsidR="00B22C26">
        <w:rPr>
          <w:highlight w:val="cyan"/>
        </w:rPr>
        <w:t>PATIENT</w:t>
      </w:r>
      <w:r w:rsidRPr="00ED454C">
        <w:rPr>
          <w:highlight w:val="cyan"/>
        </w:rPr>
        <w:t xml:space="preserve"> EMAIL</w:t>
      </w:r>
      <w:r>
        <w:t>]</w:t>
      </w:r>
    </w:p>
    <w:p w14:paraId="4B2FA284" w14:textId="7D7A6F80" w:rsidR="00416CC5" w:rsidRDefault="00416CC5"/>
    <w:p w14:paraId="5D148D17" w14:textId="33A77E48" w:rsidR="00416CC5" w:rsidRDefault="00416CC5">
      <w:r>
        <w:t xml:space="preserve">For assistance with completing </w:t>
      </w:r>
      <w:r w:rsidR="00B22C26">
        <w:t>your</w:t>
      </w:r>
      <w:r>
        <w:t xml:space="preserve"> registration, please refer to the attached guide.</w:t>
      </w:r>
    </w:p>
    <w:p w14:paraId="265DFD12" w14:textId="7EC2595A" w:rsidR="00416CC5" w:rsidRDefault="00416CC5"/>
    <w:p w14:paraId="41F6F5A9" w14:textId="387714D1" w:rsidR="00FF1B39" w:rsidRPr="00FF1B39" w:rsidRDefault="00FF1B39">
      <w:pPr>
        <w:rPr>
          <w:b/>
          <w:bCs/>
        </w:rPr>
      </w:pPr>
      <w:r w:rsidRPr="00FF1B39">
        <w:rPr>
          <w:b/>
          <w:bCs/>
        </w:rPr>
        <w:t>COMPLETING THE ASSESSMENTS:</w:t>
      </w:r>
    </w:p>
    <w:p w14:paraId="7B75CECD" w14:textId="77777777" w:rsidR="00FF1B39" w:rsidRDefault="00FF1B39" w:rsidP="00FF1B39">
      <w:pPr>
        <w:rPr>
          <w:lang w:val="en-US"/>
        </w:rPr>
      </w:pPr>
      <w:r>
        <w:rPr>
          <w:lang w:val="en-US"/>
        </w:rPr>
        <w:t>Once you have logged in, please complete the following steps:</w:t>
      </w:r>
    </w:p>
    <w:p w14:paraId="718B921E" w14:textId="60000678" w:rsidR="00FF1B39" w:rsidRDefault="00FF1B39" w:rsidP="00FF1B39">
      <w:pPr>
        <w:pStyle w:val="ListParagraph"/>
        <w:numPr>
          <w:ilvl w:val="0"/>
          <w:numId w:val="7"/>
        </w:numPr>
        <w:rPr>
          <w:rFonts w:eastAsia="Times New Roman"/>
          <w:lang w:val="en-US"/>
        </w:rPr>
      </w:pPr>
      <w:r>
        <w:rPr>
          <w:rFonts w:eastAsia="Times New Roman"/>
          <w:lang w:val="en-US"/>
        </w:rPr>
        <w:t xml:space="preserve">Select </w:t>
      </w:r>
      <w:r>
        <w:rPr>
          <w:rFonts w:eastAsia="Times New Roman"/>
          <w:b/>
          <w:bCs/>
          <w:lang w:val="en-US"/>
        </w:rPr>
        <w:t>“Questionnaires”</w:t>
      </w:r>
      <w:r>
        <w:rPr>
          <w:rFonts w:eastAsia="Times New Roman"/>
          <w:lang w:val="en-US"/>
        </w:rPr>
        <w:t xml:space="preserve"> from the home page </w:t>
      </w:r>
      <w:r w:rsidR="00B22C26">
        <w:rPr>
          <w:rFonts w:eastAsia="Times New Roman"/>
          <w:lang w:val="en-US"/>
        </w:rPr>
        <w:t>tile</w:t>
      </w:r>
    </w:p>
    <w:p w14:paraId="297A32A0" w14:textId="1817338D" w:rsidR="00FF1B39" w:rsidRPr="00FF1B39" w:rsidRDefault="00FF1B39" w:rsidP="00FF1B39">
      <w:pPr>
        <w:pStyle w:val="ListParagraph"/>
        <w:numPr>
          <w:ilvl w:val="0"/>
          <w:numId w:val="7"/>
        </w:numPr>
        <w:rPr>
          <w:rFonts w:eastAsia="Times New Roman"/>
          <w:b/>
          <w:bCs/>
          <w:lang w:val="en-US"/>
        </w:rPr>
      </w:pPr>
      <w:r w:rsidRPr="00FF1B39">
        <w:rPr>
          <w:rFonts w:eastAsia="Times New Roman"/>
          <w:lang w:val="en-US"/>
        </w:rPr>
        <w:t xml:space="preserve">Select </w:t>
      </w:r>
      <w:r w:rsidRPr="00FF1B39">
        <w:rPr>
          <w:rFonts w:eastAsia="Times New Roman"/>
          <w:b/>
          <w:bCs/>
          <w:lang w:val="en-US"/>
        </w:rPr>
        <w:t xml:space="preserve">“TPA </w:t>
      </w:r>
      <w:r w:rsidR="00B22C26">
        <w:rPr>
          <w:rFonts w:eastAsia="Times New Roman"/>
          <w:b/>
          <w:bCs/>
          <w:lang w:val="en-US"/>
        </w:rPr>
        <w:t>Adult Informed Consent”</w:t>
      </w:r>
    </w:p>
    <w:p w14:paraId="4FF4E011" w14:textId="77777777" w:rsidR="00FF1B39" w:rsidRDefault="00FF1B39" w:rsidP="00FF1B39">
      <w:pPr>
        <w:pStyle w:val="ListParagraph"/>
        <w:numPr>
          <w:ilvl w:val="1"/>
          <w:numId w:val="7"/>
        </w:numPr>
        <w:rPr>
          <w:rFonts w:eastAsia="Times New Roman"/>
          <w:b/>
          <w:bCs/>
          <w:lang w:val="en-US"/>
        </w:rPr>
      </w:pPr>
      <w:r>
        <w:rPr>
          <w:rFonts w:eastAsia="Times New Roman"/>
          <w:lang w:val="en-US"/>
        </w:rPr>
        <w:t>This will ask you to view a document, a copy of which I have included in this email, and e-sign the consent.</w:t>
      </w:r>
    </w:p>
    <w:p w14:paraId="0044D202" w14:textId="77777777" w:rsidR="00FF1B39" w:rsidRDefault="00FF1B39" w:rsidP="00FF1B39">
      <w:pPr>
        <w:pStyle w:val="ListParagraph"/>
        <w:numPr>
          <w:ilvl w:val="1"/>
          <w:numId w:val="7"/>
        </w:numPr>
        <w:rPr>
          <w:rFonts w:eastAsia="Times New Roman"/>
          <w:b/>
          <w:bCs/>
          <w:lang w:val="en-US"/>
        </w:rPr>
      </w:pPr>
      <w:r>
        <w:rPr>
          <w:rFonts w:eastAsia="Times New Roman"/>
          <w:lang w:val="en-US"/>
        </w:rPr>
        <w:t xml:space="preserve">Once you have completed the consent, a set of five assessments will show up. This may take a few moments however </w:t>
      </w:r>
      <w:r w:rsidRPr="00FF1B39">
        <w:rPr>
          <w:rFonts w:eastAsia="Times New Roman"/>
          <w:color w:val="C00000"/>
          <w:lang w:val="en-US"/>
        </w:rPr>
        <w:t>if the assessments do not populate please let me know and I can manually add them.</w:t>
      </w:r>
    </w:p>
    <w:p w14:paraId="6B39446E" w14:textId="77777777" w:rsidR="00FF1B39" w:rsidRDefault="00FF1B39" w:rsidP="00FF1B39">
      <w:pPr>
        <w:pStyle w:val="ListParagraph"/>
        <w:numPr>
          <w:ilvl w:val="0"/>
          <w:numId w:val="7"/>
        </w:numPr>
        <w:rPr>
          <w:rFonts w:eastAsia="Times New Roman"/>
          <w:lang w:val="en-US"/>
        </w:rPr>
      </w:pPr>
      <w:r>
        <w:rPr>
          <w:rFonts w:eastAsia="Times New Roman"/>
          <w:lang w:val="en-US"/>
        </w:rPr>
        <w:t>Once your assessments have populated, or if you have previously completed your consent:</w:t>
      </w:r>
    </w:p>
    <w:p w14:paraId="0F032886" w14:textId="62B57FBF" w:rsidR="00FF1B39" w:rsidRDefault="00FF1B39" w:rsidP="00FF1B39">
      <w:pPr>
        <w:pStyle w:val="ListParagraph"/>
        <w:numPr>
          <w:ilvl w:val="1"/>
          <w:numId w:val="7"/>
        </w:numPr>
        <w:rPr>
          <w:rFonts w:eastAsia="Times New Roman"/>
          <w:lang w:val="en-US"/>
        </w:rPr>
      </w:pPr>
      <w:r>
        <w:rPr>
          <w:rFonts w:eastAsia="Times New Roman"/>
          <w:lang w:val="en-US"/>
        </w:rPr>
        <w:t xml:space="preserve">Select the first assessment and click the </w:t>
      </w:r>
      <w:r>
        <w:rPr>
          <w:rFonts w:eastAsia="Times New Roman"/>
          <w:b/>
          <w:bCs/>
          <w:lang w:val="en-US"/>
        </w:rPr>
        <w:t>“</w:t>
      </w:r>
      <w:r w:rsidR="00DE1C57">
        <w:rPr>
          <w:rFonts w:eastAsia="Times New Roman"/>
          <w:b/>
          <w:bCs/>
          <w:lang w:val="en-US"/>
        </w:rPr>
        <w:t>Complete</w:t>
      </w:r>
      <w:r>
        <w:rPr>
          <w:rFonts w:eastAsia="Times New Roman"/>
          <w:b/>
          <w:bCs/>
          <w:lang w:val="en-US"/>
        </w:rPr>
        <w:t>”</w:t>
      </w:r>
      <w:r>
        <w:rPr>
          <w:rFonts w:eastAsia="Times New Roman"/>
          <w:lang w:val="en-US"/>
        </w:rPr>
        <w:t xml:space="preserve"> </w:t>
      </w:r>
      <w:r w:rsidR="00DE1C57">
        <w:rPr>
          <w:rFonts w:eastAsia="Times New Roman"/>
          <w:lang w:val="en-US"/>
        </w:rPr>
        <w:t>button to</w:t>
      </w:r>
      <w:r>
        <w:rPr>
          <w:rFonts w:eastAsia="Times New Roman"/>
          <w:lang w:val="en-US"/>
        </w:rPr>
        <w:t xml:space="preserve"> answer the assessment questions</w:t>
      </w:r>
    </w:p>
    <w:p w14:paraId="07366896" w14:textId="77777777" w:rsidR="00FF1B39" w:rsidRDefault="00FF1B39" w:rsidP="00FF1B39">
      <w:pPr>
        <w:pStyle w:val="ListParagraph"/>
        <w:numPr>
          <w:ilvl w:val="1"/>
          <w:numId w:val="7"/>
        </w:numPr>
        <w:rPr>
          <w:rFonts w:eastAsia="Times New Roman"/>
          <w:lang w:val="en-US"/>
        </w:rPr>
      </w:pPr>
      <w:r>
        <w:rPr>
          <w:rFonts w:eastAsia="Times New Roman"/>
          <w:lang w:val="en-US"/>
        </w:rPr>
        <w:t xml:space="preserve">Be sure to click </w:t>
      </w:r>
      <w:r>
        <w:rPr>
          <w:rFonts w:eastAsia="Times New Roman"/>
          <w:b/>
          <w:bCs/>
          <w:lang w:val="en-US"/>
        </w:rPr>
        <w:t>“Mark As Complete”</w:t>
      </w:r>
      <w:r>
        <w:rPr>
          <w:rFonts w:eastAsia="Times New Roman"/>
          <w:lang w:val="en-US"/>
        </w:rPr>
        <w:t xml:space="preserve"> at the end of each assessment to ensure your answers are saved, before moving on to the next assessment</w:t>
      </w:r>
    </w:p>
    <w:p w14:paraId="4D56F60B" w14:textId="77777777" w:rsidR="00FF1B39" w:rsidRDefault="00FF1B39" w:rsidP="00FF1B39">
      <w:pPr>
        <w:pStyle w:val="ListParagraph"/>
        <w:numPr>
          <w:ilvl w:val="0"/>
          <w:numId w:val="7"/>
        </w:numPr>
        <w:rPr>
          <w:rFonts w:eastAsia="Times New Roman"/>
          <w:lang w:val="en-US"/>
        </w:rPr>
      </w:pPr>
      <w:r>
        <w:rPr>
          <w:rFonts w:eastAsia="Times New Roman"/>
          <w:lang w:val="en-US"/>
        </w:rPr>
        <w:t>Once you have completed all available surveys/assessments you may exit the portal</w:t>
      </w:r>
    </w:p>
    <w:p w14:paraId="1C29DCA4" w14:textId="77777777" w:rsidR="00FF1B39" w:rsidRDefault="00FF1B39" w:rsidP="00FF1B39">
      <w:pPr>
        <w:rPr>
          <w:lang w:val="en-US"/>
        </w:rPr>
      </w:pPr>
    </w:p>
    <w:p w14:paraId="58152942" w14:textId="00F1AB4C" w:rsidR="00FF1B39" w:rsidRPr="00FF1B39" w:rsidRDefault="00FF1B39">
      <w:pPr>
        <w:rPr>
          <w:lang w:val="en-US"/>
        </w:rPr>
      </w:pPr>
      <w:r>
        <w:rPr>
          <w:lang w:val="en-US"/>
        </w:rPr>
        <w:t>Please let me know if you have any questions or concerns, I am happy to help!</w:t>
      </w:r>
    </w:p>
    <w:sectPr w:rsidR="00FF1B39" w:rsidRPr="00FF1B39" w:rsidSect="00DC57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40E"/>
    <w:multiLevelType w:val="hybridMultilevel"/>
    <w:tmpl w:val="5E541816"/>
    <w:lvl w:ilvl="0" w:tplc="04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 w15:restartNumberingAfterBreak="0">
    <w:nsid w:val="13C65567"/>
    <w:multiLevelType w:val="hybridMultilevel"/>
    <w:tmpl w:val="0B4EF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1955FB"/>
    <w:multiLevelType w:val="hybridMultilevel"/>
    <w:tmpl w:val="83E0A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251FB"/>
    <w:multiLevelType w:val="hybridMultilevel"/>
    <w:tmpl w:val="09CEA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6D54CB3"/>
    <w:multiLevelType w:val="hybridMultilevel"/>
    <w:tmpl w:val="5922C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6E107BB"/>
    <w:multiLevelType w:val="hybridMultilevel"/>
    <w:tmpl w:val="0036882C"/>
    <w:lvl w:ilvl="0" w:tplc="C6E02B70">
      <w:start w:val="1"/>
      <w:numFmt w:val="decimal"/>
      <w:lvlText w:val="%1."/>
      <w:lvlJc w:val="left"/>
      <w:pPr>
        <w:ind w:left="1080" w:hanging="360"/>
      </w:pPr>
      <w:rPr>
        <w:b w:val="0"/>
        <w:bCs w:val="0"/>
      </w:rPr>
    </w:lvl>
    <w:lvl w:ilvl="1" w:tplc="9EA81E8E">
      <w:start w:val="1"/>
      <w:numFmt w:val="lowerLetter"/>
      <w:lvlText w:val="%2."/>
      <w:lvlJc w:val="left"/>
      <w:pPr>
        <w:ind w:left="1800" w:hanging="360"/>
      </w:pPr>
      <w:rPr>
        <w:b w:val="0"/>
        <w:bCs w:val="0"/>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856843575">
    <w:abstractNumId w:val="4"/>
  </w:num>
  <w:num w:numId="2" w16cid:durableId="719477664">
    <w:abstractNumId w:val="3"/>
  </w:num>
  <w:num w:numId="3" w16cid:durableId="1395549192">
    <w:abstractNumId w:val="0"/>
  </w:num>
  <w:num w:numId="4" w16cid:durableId="2097365587">
    <w:abstractNumId w:val="0"/>
  </w:num>
  <w:num w:numId="5" w16cid:durableId="1429808012">
    <w:abstractNumId w:val="1"/>
  </w:num>
  <w:num w:numId="6" w16cid:durableId="1084107432">
    <w:abstractNumId w:val="2"/>
  </w:num>
  <w:num w:numId="7" w16cid:durableId="619412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DDE"/>
    <w:rsid w:val="00210B87"/>
    <w:rsid w:val="0039223A"/>
    <w:rsid w:val="0041698D"/>
    <w:rsid w:val="00416CC5"/>
    <w:rsid w:val="004B5B03"/>
    <w:rsid w:val="006143F1"/>
    <w:rsid w:val="0070774E"/>
    <w:rsid w:val="007422D6"/>
    <w:rsid w:val="007C3CDA"/>
    <w:rsid w:val="00837D30"/>
    <w:rsid w:val="00B02F51"/>
    <w:rsid w:val="00B22C26"/>
    <w:rsid w:val="00B86C62"/>
    <w:rsid w:val="00BA0DDE"/>
    <w:rsid w:val="00C02332"/>
    <w:rsid w:val="00C83BCE"/>
    <w:rsid w:val="00DC57C2"/>
    <w:rsid w:val="00DC6010"/>
    <w:rsid w:val="00DE1C57"/>
    <w:rsid w:val="00ED454C"/>
    <w:rsid w:val="00F5791E"/>
    <w:rsid w:val="00FF1B39"/>
    <w:rsid w:val="0552D48A"/>
    <w:rsid w:val="0A0D1D50"/>
    <w:rsid w:val="0AF8F2BD"/>
    <w:rsid w:val="0B863353"/>
    <w:rsid w:val="0D5DE66F"/>
    <w:rsid w:val="0DD37D66"/>
    <w:rsid w:val="0EF9B6D0"/>
    <w:rsid w:val="14C1D973"/>
    <w:rsid w:val="152CD113"/>
    <w:rsid w:val="15802031"/>
    <w:rsid w:val="18458221"/>
    <w:rsid w:val="19715D25"/>
    <w:rsid w:val="197B33AC"/>
    <w:rsid w:val="1D6D1EB0"/>
    <w:rsid w:val="1DB6DDC7"/>
    <w:rsid w:val="1DB91DB9"/>
    <w:rsid w:val="232215F2"/>
    <w:rsid w:val="246142F7"/>
    <w:rsid w:val="2848DEAD"/>
    <w:rsid w:val="2C92B582"/>
    <w:rsid w:val="3183FE4E"/>
    <w:rsid w:val="326DB495"/>
    <w:rsid w:val="38B0DD49"/>
    <w:rsid w:val="3B5B9F71"/>
    <w:rsid w:val="3BEF29A7"/>
    <w:rsid w:val="3CBE9E92"/>
    <w:rsid w:val="3D8A287B"/>
    <w:rsid w:val="3F1772B1"/>
    <w:rsid w:val="3F85D733"/>
    <w:rsid w:val="4316B00D"/>
    <w:rsid w:val="46453554"/>
    <w:rsid w:val="47C22316"/>
    <w:rsid w:val="4A556E9F"/>
    <w:rsid w:val="4AAEA6D0"/>
    <w:rsid w:val="50B08907"/>
    <w:rsid w:val="52FD80B4"/>
    <w:rsid w:val="542DE10F"/>
    <w:rsid w:val="55C9B170"/>
    <w:rsid w:val="5692ED49"/>
    <w:rsid w:val="58249F32"/>
    <w:rsid w:val="5A4D0350"/>
    <w:rsid w:val="5DD4C355"/>
    <w:rsid w:val="61A336AE"/>
    <w:rsid w:val="620EA6B4"/>
    <w:rsid w:val="63E62325"/>
    <w:rsid w:val="6872CF89"/>
    <w:rsid w:val="6EAF1BF5"/>
    <w:rsid w:val="70C295AB"/>
    <w:rsid w:val="70E81D66"/>
    <w:rsid w:val="71BA1DA4"/>
    <w:rsid w:val="725BDDD0"/>
    <w:rsid w:val="74144C0B"/>
    <w:rsid w:val="75BAC4A0"/>
    <w:rsid w:val="79E602C7"/>
    <w:rsid w:val="7B33BE40"/>
    <w:rsid w:val="7EA01806"/>
    <w:rsid w:val="7EE45C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295E"/>
  <w15:chartTrackingRefBased/>
  <w15:docId w15:val="{90731A7E-9AA2-439E-B280-F6A35249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DE"/>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DDE"/>
    <w:rPr>
      <w:color w:val="0563C1"/>
      <w:u w:val="single"/>
    </w:rPr>
  </w:style>
  <w:style w:type="paragraph" w:styleId="PlainText">
    <w:name w:val="Plain Text"/>
    <w:basedOn w:val="Normal"/>
    <w:link w:val="PlainTextChar"/>
    <w:uiPriority w:val="99"/>
    <w:unhideWhenUsed/>
    <w:rsid w:val="00BA0DDE"/>
  </w:style>
  <w:style w:type="character" w:customStyle="1" w:styleId="PlainTextChar">
    <w:name w:val="Plain Text Char"/>
    <w:basedOn w:val="DefaultParagraphFont"/>
    <w:link w:val="PlainText"/>
    <w:uiPriority w:val="99"/>
    <w:rsid w:val="00BA0DDE"/>
    <w:rPr>
      <w:rFonts w:ascii="Calibri" w:hAnsi="Calibri" w:cs="Calibri"/>
    </w:rPr>
  </w:style>
  <w:style w:type="paragraph" w:styleId="ListParagraph">
    <w:name w:val="List Paragraph"/>
    <w:basedOn w:val="Normal"/>
    <w:uiPriority w:val="34"/>
    <w:qFormat/>
    <w:rsid w:val="00BA0DDE"/>
    <w:pPr>
      <w:ind w:left="720"/>
    </w:pPr>
    <w:rPr>
      <w:lang w:eastAsia="en-GB"/>
    </w:rPr>
  </w:style>
  <w:style w:type="character" w:styleId="UnresolvedMention">
    <w:name w:val="Unresolved Mention"/>
    <w:basedOn w:val="DefaultParagraphFont"/>
    <w:uiPriority w:val="99"/>
    <w:semiHidden/>
    <w:unhideWhenUsed/>
    <w:rsid w:val="007C3CDA"/>
    <w:rPr>
      <w:color w:val="605E5C"/>
      <w:shd w:val="clear" w:color="auto" w:fill="E1DFDD"/>
    </w:rPr>
  </w:style>
  <w:style w:type="character" w:customStyle="1" w:styleId="normaltextrun">
    <w:name w:val="normaltextrun"/>
    <w:basedOn w:val="DefaultParagraphFont"/>
    <w:rsid w:val="0041698D"/>
  </w:style>
  <w:style w:type="character" w:customStyle="1" w:styleId="eop">
    <w:name w:val="eop"/>
    <w:basedOn w:val="DefaultParagraphFont"/>
    <w:rsid w:val="00416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88871">
      <w:bodyDiv w:val="1"/>
      <w:marLeft w:val="0"/>
      <w:marRight w:val="0"/>
      <w:marTop w:val="0"/>
      <w:marBottom w:val="0"/>
      <w:divBdr>
        <w:top w:val="none" w:sz="0" w:space="0" w:color="auto"/>
        <w:left w:val="none" w:sz="0" w:space="0" w:color="auto"/>
        <w:bottom w:val="none" w:sz="0" w:space="0" w:color="auto"/>
        <w:right w:val="none" w:sz="0" w:space="0" w:color="auto"/>
      </w:divBdr>
    </w:div>
    <w:div w:id="534389552">
      <w:bodyDiv w:val="1"/>
      <w:marLeft w:val="0"/>
      <w:marRight w:val="0"/>
      <w:marTop w:val="0"/>
      <w:marBottom w:val="0"/>
      <w:divBdr>
        <w:top w:val="none" w:sz="0" w:space="0" w:color="auto"/>
        <w:left w:val="none" w:sz="0" w:space="0" w:color="auto"/>
        <w:bottom w:val="none" w:sz="0" w:space="0" w:color="auto"/>
        <w:right w:val="none" w:sz="0" w:space="0" w:color="auto"/>
      </w:divBdr>
    </w:div>
    <w:div w:id="175184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Check_x002d_in xmlns="61352c8d-6fde-473b-a783-2375acfa8408" xsi:nil="true"/>
    <ProcessGroup xmlns="61352c8d-6fde-473b-a783-2375acfa8408" xsi:nil="true"/>
    <TaxCatchAll xmlns="bfb37645-2b2e-4740-ad9e-91c57de3c012" xsi:nil="true"/>
    <MODALITY xmlns="61352c8d-6fde-473b-a783-2375acfa8408" xsi:nil="true"/>
    <Modalities xmlns="61352c8d-6fde-473b-a783-2375acfa84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59311-91ED-4BC4-A5C8-E41E70473433}"/>
</file>

<file path=customXml/itemProps2.xml><?xml version="1.0" encoding="utf-8"?>
<ds:datastoreItem xmlns:ds="http://schemas.openxmlformats.org/officeDocument/2006/customXml" ds:itemID="{C57FE1C4-F0DC-4E54-A322-2DFC1B6ECD6E}">
  <ds:schemaRefs>
    <ds:schemaRef ds:uri="http://schemas.microsoft.com/office/2006/metadata/properties"/>
    <ds:schemaRef ds:uri="http://schemas.microsoft.com/office/infopath/2007/PartnerControls"/>
    <ds:schemaRef ds:uri="9348224e-59f0-4a37-a871-ba3bc61a5392"/>
  </ds:schemaRefs>
</ds:datastoreItem>
</file>

<file path=customXml/itemProps3.xml><?xml version="1.0" encoding="utf-8"?>
<ds:datastoreItem xmlns:ds="http://schemas.openxmlformats.org/officeDocument/2006/customXml" ds:itemID="{C5BE6757-F735-41A3-B101-8307542BF6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1567</Characters>
  <Application>Microsoft Office Word</Application>
  <DocSecurity>0</DocSecurity>
  <Lines>38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Wasik</dc:creator>
  <cp:keywords/>
  <dc:description/>
  <cp:lastModifiedBy>Kaila Peak-Rishel</cp:lastModifiedBy>
  <cp:revision>2</cp:revision>
  <dcterms:created xsi:type="dcterms:W3CDTF">2025-07-31T18:44:00Z</dcterms:created>
  <dcterms:modified xsi:type="dcterms:W3CDTF">2025-07-31T18:44:00Z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GrammarlyDocumentId">
    <vt:lpwstr>6f1db7fe-e9cc-4f4b-8e1e-9dd70e0005f7</vt:lpwstr>
  </property>
</Properties>
</file>